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2F7D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  <w:color w:val="0000FF"/>
          <w:sz w:val="28"/>
          <w:szCs w:val="28"/>
        </w:rPr>
      </w:pPr>
      <w:r w:rsidRPr="00C01995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>Staff Accountant</w:t>
      </w:r>
    </w:p>
    <w:p w14:paraId="0DA6BFA1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 </w:t>
      </w:r>
    </w:p>
    <w:p w14:paraId="51124892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  <w:b/>
          <w:bCs/>
          <w:u w:val="single"/>
        </w:rPr>
        <w:t>Position Summary</w:t>
      </w:r>
      <w:r w:rsidRPr="00C01995">
        <w:rPr>
          <w:rFonts w:ascii="Calibri" w:eastAsia="Times New Roman" w:hAnsi="Calibri" w:cs="Calibri"/>
        </w:rPr>
        <w:t>:</w:t>
      </w:r>
    </w:p>
    <w:p w14:paraId="4576F503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 </w:t>
      </w:r>
    </w:p>
    <w:p w14:paraId="7FA2441C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 xml:space="preserve">Assist with the day-to-day accounting responsibilities, reporting, and month end close duties.  Work as a business partner to sales and marketing, performing monthly accounting (managing prepaids and accruals) and providing cost and budget reporting.  Perform management of the fixed assets sub-ledger along with performing the accounting for any additions or disposals.   Assist with value added projects outside of day-to-day scope.  </w:t>
      </w:r>
    </w:p>
    <w:p w14:paraId="0F1BE614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 </w:t>
      </w:r>
    </w:p>
    <w:p w14:paraId="3C564324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  <w:b/>
          <w:bCs/>
          <w:u w:val="single"/>
        </w:rPr>
        <w:t>Objectives</w:t>
      </w:r>
      <w:r w:rsidRPr="00C01995">
        <w:rPr>
          <w:rFonts w:ascii="Calibri" w:eastAsia="Times New Roman" w:hAnsi="Calibri" w:cs="Calibri"/>
        </w:rPr>
        <w:t>:</w:t>
      </w:r>
    </w:p>
    <w:p w14:paraId="545A868E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 </w:t>
      </w:r>
    </w:p>
    <w:p w14:paraId="2FE8E48E" w14:textId="77777777" w:rsidR="00C01995" w:rsidRPr="00C01995" w:rsidRDefault="00C01995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Perform accounting for the marketing and sales functions, this includes managing prepaids and accrual balances in line with GAAP</w:t>
      </w:r>
    </w:p>
    <w:p w14:paraId="1494F5CD" w14:textId="77777777" w:rsidR="00C01995" w:rsidRPr="00C01995" w:rsidRDefault="00C01995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Actual vs budget reporting for the marketing and sales department</w:t>
      </w:r>
    </w:p>
    <w:p w14:paraId="31A687A0" w14:textId="77777777" w:rsidR="00C01995" w:rsidRPr="00C01995" w:rsidRDefault="00C01995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 xml:space="preserve">Fixed assets accounting including management of additions, disposals, and location transfers </w:t>
      </w:r>
    </w:p>
    <w:p w14:paraId="5CADC9E8" w14:textId="77777777" w:rsidR="00C01995" w:rsidRPr="00C01995" w:rsidRDefault="00C01995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Prepare the JE's and reporting for travel and entertainment (T&amp;E) expenses</w:t>
      </w:r>
    </w:p>
    <w:p w14:paraId="1227BFBF" w14:textId="77777777" w:rsidR="00C01995" w:rsidRPr="00C01995" w:rsidRDefault="00C01995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 xml:space="preserve">Assist in system administration for our T&amp;E platform (Concur) </w:t>
      </w:r>
    </w:p>
    <w:p w14:paraId="19F3BC89" w14:textId="77777777" w:rsidR="00C01995" w:rsidRPr="00C01995" w:rsidRDefault="00C01995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Prepare reconciliation of cash balances to the bank balances</w:t>
      </w:r>
    </w:p>
    <w:p w14:paraId="36948573" w14:textId="61678682" w:rsidR="00C01995" w:rsidRDefault="00C01995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 xml:space="preserve">Prepare balance sheet reconciliation for assigned areas </w:t>
      </w:r>
    </w:p>
    <w:p w14:paraId="5BA00D7B" w14:textId="2D3F76CB" w:rsidR="003D46A1" w:rsidRPr="00C01995" w:rsidRDefault="003D46A1" w:rsidP="00C01995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Identity opportunities</w:t>
      </w:r>
      <w:r w:rsidR="008D18DD">
        <w:rPr>
          <w:rFonts w:ascii="Calibri" w:eastAsia="Times New Roman" w:hAnsi="Calibri" w:cs="Calibri"/>
        </w:rPr>
        <w:t xml:space="preserve"> for efficiencies </w:t>
      </w:r>
      <w:r w:rsidR="00F65D8F">
        <w:rPr>
          <w:rFonts w:ascii="Calibri" w:eastAsia="Times New Roman" w:hAnsi="Calibri" w:cs="Calibri"/>
        </w:rPr>
        <w:t>that will drive process improvements</w:t>
      </w:r>
    </w:p>
    <w:p w14:paraId="7AD050A9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 </w:t>
      </w:r>
    </w:p>
    <w:p w14:paraId="24B352F7" w14:textId="77777777" w:rsidR="00C01995" w:rsidRPr="00C01995" w:rsidRDefault="00C01995" w:rsidP="00C01995">
      <w:pPr>
        <w:spacing w:after="0" w:line="240" w:lineRule="auto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  <w:b/>
          <w:bCs/>
          <w:u w:val="single"/>
        </w:rPr>
        <w:t>Requirements</w:t>
      </w:r>
      <w:r w:rsidRPr="00C01995">
        <w:rPr>
          <w:rFonts w:ascii="Calibri" w:eastAsia="Times New Roman" w:hAnsi="Calibri" w:cs="Calibri"/>
        </w:rPr>
        <w:t>:</w:t>
      </w:r>
    </w:p>
    <w:p w14:paraId="0E82930B" w14:textId="77777777" w:rsidR="00C01995" w:rsidRPr="00C01995" w:rsidRDefault="00C01995" w:rsidP="00C01995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 </w:t>
      </w:r>
    </w:p>
    <w:p w14:paraId="424FC125" w14:textId="77777777" w:rsidR="00C01995" w:rsidRPr="00C01995" w:rsidRDefault="00C01995" w:rsidP="00C01995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 xml:space="preserve">At least 2-4 years of accounting experience </w:t>
      </w:r>
    </w:p>
    <w:p w14:paraId="08B19278" w14:textId="77777777" w:rsidR="00C01995" w:rsidRPr="00C01995" w:rsidRDefault="00C01995" w:rsidP="00C01995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BS in Accounting or Finance with an understanding of GAAP</w:t>
      </w:r>
    </w:p>
    <w:p w14:paraId="1F4CB9E5" w14:textId="77777777" w:rsidR="00C01995" w:rsidRPr="00C01995" w:rsidRDefault="00C01995" w:rsidP="00C01995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 xml:space="preserve">CPA/CMA preferred but not required </w:t>
      </w:r>
    </w:p>
    <w:p w14:paraId="5D8457C9" w14:textId="77777777" w:rsidR="00C01995" w:rsidRPr="00C01995" w:rsidRDefault="00C01995" w:rsidP="00C01995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Public accounting experience a plus</w:t>
      </w:r>
    </w:p>
    <w:p w14:paraId="045EFEB4" w14:textId="0B1320DF" w:rsidR="003D46A1" w:rsidRPr="003D46A1" w:rsidRDefault="00C01995" w:rsidP="003D46A1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 xml:space="preserve">Organized and can balance more than one task at a time </w:t>
      </w:r>
      <w:r w:rsidR="0051472C">
        <w:rPr>
          <w:rFonts w:ascii="Calibri" w:eastAsia="Times New Roman" w:hAnsi="Calibri" w:cs="Calibri"/>
        </w:rPr>
        <w:t>with a high attention to detail</w:t>
      </w:r>
      <w:r w:rsidR="00F9053B">
        <w:rPr>
          <w:rFonts w:ascii="Calibri" w:eastAsia="Times New Roman" w:hAnsi="Calibri" w:cs="Calibri"/>
        </w:rPr>
        <w:t xml:space="preserve"> </w:t>
      </w:r>
      <w:r w:rsidR="00A12FAB">
        <w:rPr>
          <w:rFonts w:ascii="Calibri" w:eastAsia="Times New Roman" w:hAnsi="Calibri" w:cs="Calibri"/>
        </w:rPr>
        <w:t>produc</w:t>
      </w:r>
      <w:r w:rsidR="003F45F7">
        <w:rPr>
          <w:rFonts w:ascii="Calibri" w:eastAsia="Times New Roman" w:hAnsi="Calibri" w:cs="Calibri"/>
        </w:rPr>
        <w:t>ing</w:t>
      </w:r>
      <w:r w:rsidR="00F9053B">
        <w:rPr>
          <w:rFonts w:ascii="Calibri" w:eastAsia="Times New Roman" w:hAnsi="Calibri" w:cs="Calibri"/>
        </w:rPr>
        <w:t xml:space="preserve"> accurate </w:t>
      </w:r>
      <w:r w:rsidR="00A12FAB">
        <w:rPr>
          <w:rFonts w:ascii="Calibri" w:eastAsia="Times New Roman" w:hAnsi="Calibri" w:cs="Calibri"/>
        </w:rPr>
        <w:t>deliverables</w:t>
      </w:r>
    </w:p>
    <w:p w14:paraId="69605B2E" w14:textId="3D55BF0C" w:rsidR="00C01995" w:rsidRPr="00C01995" w:rsidRDefault="003F7F82" w:rsidP="00C01995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Strong</w:t>
      </w:r>
      <w:r w:rsidR="00C01995" w:rsidRPr="00C01995">
        <w:rPr>
          <w:rFonts w:ascii="Calibri" w:eastAsia="Times New Roman" w:hAnsi="Calibri" w:cs="Calibri"/>
        </w:rPr>
        <w:t xml:space="preserve"> excel skills, </w:t>
      </w:r>
      <w:r>
        <w:rPr>
          <w:rFonts w:ascii="Calibri" w:eastAsia="Times New Roman" w:hAnsi="Calibri" w:cs="Calibri"/>
        </w:rPr>
        <w:t xml:space="preserve">proficient in </w:t>
      </w:r>
      <w:r w:rsidR="00C01995" w:rsidRPr="00C01995">
        <w:rPr>
          <w:rFonts w:ascii="Calibri" w:eastAsia="Times New Roman" w:hAnsi="Calibri" w:cs="Calibri"/>
        </w:rPr>
        <w:t>the remaining Microsoft Suite, and NetSuite experience a plus</w:t>
      </w:r>
    </w:p>
    <w:p w14:paraId="3096E574" w14:textId="322A054F" w:rsidR="00C01995" w:rsidRPr="00C01995" w:rsidRDefault="00C01995" w:rsidP="00C01995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C01995">
        <w:rPr>
          <w:rFonts w:ascii="Calibri" w:eastAsia="Times New Roman" w:hAnsi="Calibri" w:cs="Calibri"/>
        </w:rPr>
        <w:t>Strong communication skills</w:t>
      </w:r>
      <w:r w:rsidR="0055134A">
        <w:rPr>
          <w:rFonts w:ascii="Calibri" w:eastAsia="Times New Roman" w:hAnsi="Calibri" w:cs="Calibri"/>
        </w:rPr>
        <w:t xml:space="preserve">; </w:t>
      </w:r>
      <w:r w:rsidRPr="00C01995">
        <w:rPr>
          <w:rFonts w:ascii="Calibri" w:eastAsia="Times New Roman" w:hAnsi="Calibri" w:cs="Calibri"/>
        </w:rPr>
        <w:t>verbal, written, and in presentations</w:t>
      </w:r>
    </w:p>
    <w:p w14:paraId="0ECAB31D" w14:textId="77777777" w:rsidR="00BC77DC" w:rsidRDefault="00BC77DC"/>
    <w:sectPr w:rsidR="00BC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540A"/>
    <w:multiLevelType w:val="multilevel"/>
    <w:tmpl w:val="86B2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360445"/>
    <w:multiLevelType w:val="multilevel"/>
    <w:tmpl w:val="FF92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95"/>
    <w:rsid w:val="003D46A1"/>
    <w:rsid w:val="003F45F7"/>
    <w:rsid w:val="003F7F82"/>
    <w:rsid w:val="0051472C"/>
    <w:rsid w:val="0055134A"/>
    <w:rsid w:val="008D18DD"/>
    <w:rsid w:val="00A12FAB"/>
    <w:rsid w:val="00BC77DC"/>
    <w:rsid w:val="00C01995"/>
    <w:rsid w:val="00F65D8F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EFA4"/>
  <w15:chartTrackingRefBased/>
  <w15:docId w15:val="{B7058A7F-C84C-4B6B-BD78-C1628DD9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Diqui</dc:creator>
  <cp:keywords/>
  <dc:description/>
  <cp:lastModifiedBy>Chad Diqui</cp:lastModifiedBy>
  <cp:revision>10</cp:revision>
  <dcterms:created xsi:type="dcterms:W3CDTF">2020-11-17T02:05:00Z</dcterms:created>
  <dcterms:modified xsi:type="dcterms:W3CDTF">2020-11-17T02:20:00Z</dcterms:modified>
</cp:coreProperties>
</file>